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A" w:rsidRDefault="00ED33AA" w:rsidP="00ED33AA">
      <w:pPr>
        <w:pStyle w:val="Standard"/>
        <w:autoSpaceDE w:val="0"/>
        <w:ind w:firstLine="567"/>
        <w:jc w:val="both"/>
        <w:rPr>
          <w:rFonts w:eastAsia="Times New Roman CYR" w:cs="Times New Roman CYR"/>
          <w:lang w:val="ru-RU"/>
        </w:rPr>
      </w:pPr>
      <w:proofErr w:type="gramStart"/>
      <w:r>
        <w:rPr>
          <w:rFonts w:eastAsia="Arial" w:cs="Arial"/>
          <w:lang w:val="ru-RU"/>
        </w:rPr>
        <w:t xml:space="preserve">С целью получения аккредитации при Ассоциации лица, являющиеся </w:t>
      </w:r>
      <w:r w:rsidRPr="004E1918">
        <w:rPr>
          <w:rFonts w:eastAsia="Arial" w:cs="Arial"/>
          <w:b/>
          <w:lang w:val="ru-RU"/>
        </w:rPr>
        <w:t xml:space="preserve">операторами ЭТП </w:t>
      </w:r>
      <w:r>
        <w:rPr>
          <w:rFonts w:eastAsia="Arial" w:cs="Arial"/>
          <w:lang w:val="ru-RU"/>
        </w:rPr>
        <w:t>должны соответствовать требованиям к операторам электронных площадок, утвержденным в соответствии с пунктом 20 статьи 110 ФЗ  «О несостоятельности (банкротстве</w:t>
      </w:r>
      <w:r w:rsidRPr="002A220C">
        <w:rPr>
          <w:rFonts w:eastAsia="Arial" w:cs="Arial"/>
          <w:lang w:val="ru-RU"/>
        </w:rPr>
        <w:t>)», Приказа № 495 от 23.07.2015г 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</w:t>
      </w:r>
      <w:proofErr w:type="gramEnd"/>
      <w:r w:rsidRPr="002A220C">
        <w:rPr>
          <w:rFonts w:eastAsia="Arial" w:cs="Arial"/>
          <w:lang w:val="ru-RU"/>
        </w:rPr>
        <w:t xml:space="preserve"> </w:t>
      </w:r>
      <w:proofErr w:type="gramStart"/>
      <w:r w:rsidRPr="002A220C">
        <w:rPr>
          <w:rFonts w:eastAsia="Arial" w:cs="Arial"/>
          <w:lang w:val="ru-RU"/>
        </w:rPr>
        <w:t xml:space="preserve">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</w:t>
      </w:r>
      <w:hyperlink r:id="rId6" w:history="1">
        <w:r w:rsidRPr="002A220C">
          <w:rPr>
            <w:rFonts w:eastAsia="Arial" w:cs="Arial"/>
            <w:lang w:val="ru-RU"/>
          </w:rPr>
          <w:t>приказ Минэкономразвития России от 5 апреля 2013 года N 178</w:t>
        </w:r>
      </w:hyperlink>
      <w:r w:rsidRPr="002A220C">
        <w:rPr>
          <w:rFonts w:eastAsia="Arial" w:cs="Arial"/>
          <w:lang w:val="ru-RU"/>
        </w:rPr>
        <w:t xml:space="preserve"> и признании утратившими силу некоторых приказов Минэкономразвития России»,  </w:t>
      </w:r>
      <w:proofErr w:type="spellStart"/>
      <w:r w:rsidRPr="002A220C">
        <w:rPr>
          <w:rFonts w:eastAsia="Times New Roman CYR" w:cs="Times New Roman CYR"/>
        </w:rPr>
        <w:t>Федеральн</w:t>
      </w:r>
      <w:proofErr w:type="spellEnd"/>
      <w:r w:rsidRPr="002A220C">
        <w:rPr>
          <w:rFonts w:eastAsia="Times New Roman CYR" w:cs="Times New Roman CYR"/>
          <w:lang w:val="ru-RU"/>
        </w:rPr>
        <w:t>ому</w:t>
      </w:r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стандарт</w:t>
      </w:r>
      <w:proofErr w:type="spellEnd"/>
      <w:r w:rsidRPr="002A220C">
        <w:rPr>
          <w:rFonts w:eastAsia="Times New Roman CYR" w:cs="Times New Roman CYR"/>
          <w:lang w:val="ru-RU"/>
        </w:rPr>
        <w:t xml:space="preserve">у </w:t>
      </w:r>
      <w:proofErr w:type="spellStart"/>
      <w:r w:rsidRPr="002A220C">
        <w:rPr>
          <w:rFonts w:eastAsia="Times New Roman CYR" w:cs="Times New Roman CYR"/>
        </w:rPr>
        <w:t>деятельности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саморегулируемых</w:t>
      </w:r>
      <w:proofErr w:type="spellEnd"/>
      <w:proofErr w:type="gram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организаций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арбитражных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управляющих</w:t>
      </w:r>
      <w:proofErr w:type="spellEnd"/>
      <w:r>
        <w:rPr>
          <w:rFonts w:eastAsia="Times New Roman CYR" w:cs="Times New Roman CYR"/>
        </w:rPr>
        <w:t xml:space="preserve"> «</w:t>
      </w:r>
      <w:proofErr w:type="spellStart"/>
      <w:r>
        <w:rPr>
          <w:rFonts w:eastAsia="Times New Roman CYR" w:cs="Times New Roman CYR"/>
        </w:rPr>
        <w:t>Требования</w:t>
      </w:r>
      <w:proofErr w:type="spellEnd"/>
      <w:r>
        <w:rPr>
          <w:rFonts w:eastAsia="Times New Roman CYR" w:cs="Times New Roman CYR"/>
        </w:rPr>
        <w:t xml:space="preserve"> к </w:t>
      </w:r>
      <w:proofErr w:type="spellStart"/>
      <w:r>
        <w:rPr>
          <w:rFonts w:eastAsia="Times New Roman CYR" w:cs="Times New Roman CYR"/>
        </w:rPr>
        <w:t>аккредитации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саморегулируемыми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организациями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арбитражных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управляющих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операторов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электронных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площадок</w:t>
      </w:r>
      <w:proofErr w:type="spellEnd"/>
      <w:r>
        <w:rPr>
          <w:rFonts w:eastAsia="Times New Roman CYR" w:cs="Times New Roman CYR"/>
        </w:rPr>
        <w:t xml:space="preserve">, </w:t>
      </w:r>
      <w:proofErr w:type="spellStart"/>
      <w:r>
        <w:rPr>
          <w:rFonts w:eastAsia="Times New Roman CYR" w:cs="Times New Roman CYR"/>
        </w:rPr>
        <w:t>обеспечивающих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проведение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торгов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электронной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форме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продаже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имущества</w:t>
      </w:r>
      <w:proofErr w:type="spellEnd"/>
      <w:r>
        <w:rPr>
          <w:rFonts w:eastAsia="Times New Roman CYR" w:cs="Times New Roman CYR"/>
        </w:rPr>
        <w:t xml:space="preserve"> (</w:t>
      </w:r>
      <w:proofErr w:type="spellStart"/>
      <w:r>
        <w:rPr>
          <w:rFonts w:eastAsia="Times New Roman CYR" w:cs="Times New Roman CYR"/>
        </w:rPr>
        <w:t>предприятия</w:t>
      </w:r>
      <w:proofErr w:type="spellEnd"/>
      <w:r>
        <w:rPr>
          <w:rFonts w:eastAsia="Times New Roman CYR" w:cs="Times New Roman CYR"/>
        </w:rPr>
        <w:t xml:space="preserve">) </w:t>
      </w:r>
      <w:proofErr w:type="spellStart"/>
      <w:r>
        <w:rPr>
          <w:rFonts w:eastAsia="Times New Roman CYR" w:cs="Times New Roman CYR"/>
        </w:rPr>
        <w:t>должника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ходе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процедур</w:t>
      </w:r>
      <w:proofErr w:type="spellEnd"/>
      <w:r>
        <w:rPr>
          <w:rFonts w:eastAsia="Times New Roman CYR" w:cs="Times New Roman CYR"/>
        </w:rPr>
        <w:t xml:space="preserve">, </w:t>
      </w:r>
      <w:proofErr w:type="spellStart"/>
      <w:r>
        <w:rPr>
          <w:rFonts w:eastAsia="Times New Roman CYR" w:cs="Times New Roman CYR"/>
        </w:rPr>
        <w:t>применяемых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деле</w:t>
      </w:r>
      <w:proofErr w:type="spellEnd"/>
      <w:r>
        <w:rPr>
          <w:rFonts w:eastAsia="Times New Roman CYR" w:cs="Times New Roman CYR"/>
        </w:rPr>
        <w:t xml:space="preserve"> о </w:t>
      </w:r>
      <w:proofErr w:type="spellStart"/>
      <w:r>
        <w:rPr>
          <w:rFonts w:eastAsia="Times New Roman CYR" w:cs="Times New Roman CYR"/>
        </w:rPr>
        <w:t>банкротстве</w:t>
      </w:r>
      <w:proofErr w:type="spellEnd"/>
      <w:r>
        <w:rPr>
          <w:rFonts w:eastAsia="Times New Roman CYR" w:cs="Times New Roman CYR"/>
        </w:rPr>
        <w:t xml:space="preserve">», </w:t>
      </w:r>
      <w:proofErr w:type="spellStart"/>
      <w:r>
        <w:rPr>
          <w:rFonts w:eastAsia="Times New Roman CYR" w:cs="Times New Roman CYR"/>
        </w:rPr>
        <w:t>утвержденн</w:t>
      </w:r>
      <w:proofErr w:type="spellEnd"/>
      <w:r>
        <w:rPr>
          <w:rFonts w:eastAsia="Times New Roman CYR" w:cs="Times New Roman CYR"/>
          <w:lang w:val="ru-RU"/>
        </w:rPr>
        <w:t xml:space="preserve">ому приказом </w:t>
      </w:r>
      <w:proofErr w:type="spellStart"/>
      <w:r>
        <w:rPr>
          <w:rFonts w:eastAsia="Times New Roman CYR" w:cs="Times New Roman CYR"/>
        </w:rPr>
        <w:t>Минэкономразвития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России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от</w:t>
      </w:r>
      <w:proofErr w:type="spellEnd"/>
      <w:r>
        <w:rPr>
          <w:rFonts w:eastAsia="Times New Roman CYR" w:cs="Times New Roman CYR"/>
        </w:rPr>
        <w:t xml:space="preserve"> 26.12.2013 г. № 785</w:t>
      </w:r>
      <w:r>
        <w:rPr>
          <w:rFonts w:eastAsia="Times New Roman CYR" w:cs="Times New Roman CYR"/>
          <w:lang w:val="ru-RU"/>
        </w:rPr>
        <w:t xml:space="preserve">, и представляют в Ассоциацию </w:t>
      </w:r>
      <w:proofErr w:type="spellStart"/>
      <w:r>
        <w:rPr>
          <w:rFonts w:eastAsia="Times New Roman CYR" w:cs="Times New Roman CYR"/>
        </w:rPr>
        <w:t>следующие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документы</w:t>
      </w:r>
      <w:proofErr w:type="spellEnd"/>
      <w:r>
        <w:rPr>
          <w:rFonts w:eastAsia="Times New Roman CYR" w:cs="Times New Roman CYR"/>
        </w:rPr>
        <w:t>:</w:t>
      </w:r>
    </w:p>
    <w:p w:rsidR="00A25C9D" w:rsidRPr="001E3214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</w:rPr>
      </w:pPr>
      <w:proofErr w:type="spellStart"/>
      <w:r w:rsidRPr="00A25C9D">
        <w:rPr>
          <w:rFonts w:eastAsia="Times New Roman CYR" w:cs="Times New Roman CYR"/>
          <w:b/>
        </w:rPr>
        <w:t>заявление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на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аккредитацию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при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Ассоциации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на</w:t>
      </w:r>
      <w:proofErr w:type="spellEnd"/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имя</w:t>
      </w:r>
      <w:proofErr w:type="spellEnd"/>
      <w:r w:rsidRPr="001E3214">
        <w:rPr>
          <w:rFonts w:eastAsia="Times New Roman CYR" w:cs="Times New Roman CYR"/>
        </w:rPr>
        <w:t xml:space="preserve"> </w:t>
      </w:r>
      <w:r w:rsidRPr="001E3214">
        <w:rPr>
          <w:rFonts w:eastAsia="Times New Roman CYR" w:cs="Times New Roman CYR"/>
          <w:lang w:val="ru-RU"/>
        </w:rPr>
        <w:t xml:space="preserve">Генерального директора </w:t>
      </w:r>
      <w:r w:rsidRPr="001E3214">
        <w:rPr>
          <w:rFonts w:eastAsia="Times New Roman CYR" w:cs="Times New Roman CYR"/>
        </w:rPr>
        <w:t xml:space="preserve"> </w:t>
      </w:r>
      <w:proofErr w:type="spellStart"/>
      <w:r w:rsidRPr="001E3214">
        <w:rPr>
          <w:rFonts w:eastAsia="Times New Roman CYR" w:cs="Times New Roman CYR"/>
        </w:rPr>
        <w:t>Ассоциации</w:t>
      </w:r>
      <w:proofErr w:type="spellEnd"/>
      <w:r w:rsidRPr="001E3214">
        <w:rPr>
          <w:rFonts w:eastAsia="Times New Roman CYR" w:cs="Times New Roman CYR"/>
        </w:rPr>
        <w:t xml:space="preserve"> (</w:t>
      </w:r>
      <w:proofErr w:type="spellStart"/>
      <w:r w:rsidRPr="001E3214">
        <w:rPr>
          <w:rFonts w:eastAsia="Times New Roman CYR" w:cs="Times New Roman CYR"/>
          <w:u w:val="single"/>
        </w:rPr>
        <w:t>Приложение</w:t>
      </w:r>
      <w:proofErr w:type="spellEnd"/>
      <w:r w:rsidRPr="001E3214">
        <w:rPr>
          <w:rFonts w:eastAsia="Times New Roman CYR" w:cs="Times New Roman CYR"/>
          <w:u w:val="single"/>
        </w:rPr>
        <w:t xml:space="preserve"> </w:t>
      </w:r>
      <w:r w:rsidRPr="001E3214">
        <w:rPr>
          <w:rFonts w:eastAsia="Times New Roman CYR" w:cs="Times New Roman CYR"/>
          <w:u w:val="single"/>
          <w:lang w:val="ru-RU"/>
        </w:rPr>
        <w:t>№</w:t>
      </w:r>
      <w:r w:rsidRPr="001E3214">
        <w:rPr>
          <w:rFonts w:eastAsia="Times New Roman CYR" w:cs="Times New Roman CYR"/>
          <w:u w:val="single"/>
        </w:rPr>
        <w:t xml:space="preserve"> 2</w:t>
      </w:r>
      <w:r w:rsidRPr="001E3214">
        <w:rPr>
          <w:rFonts w:eastAsia="Times New Roman CYR" w:cs="Times New Roman CYR"/>
        </w:rPr>
        <w:t>);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A25C9D">
        <w:rPr>
          <w:rFonts w:eastAsia="Times New Roman CYR" w:cs="Times New Roman CYR"/>
          <w:b/>
        </w:rPr>
        <w:t>анкету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заявителя</w:t>
      </w:r>
      <w:proofErr w:type="spellEnd"/>
      <w:r w:rsidRPr="00810B42">
        <w:rPr>
          <w:rFonts w:eastAsia="Times New Roman CYR" w:cs="Times New Roman CYR"/>
        </w:rPr>
        <w:t xml:space="preserve"> (</w:t>
      </w:r>
      <w:proofErr w:type="spellStart"/>
      <w:r w:rsidRPr="00810B42">
        <w:rPr>
          <w:rFonts w:eastAsia="Times New Roman CYR" w:cs="Times New Roman CYR"/>
          <w:u w:val="single"/>
        </w:rPr>
        <w:t>Приложение</w:t>
      </w:r>
      <w:proofErr w:type="spellEnd"/>
      <w:r w:rsidRPr="00810B42">
        <w:rPr>
          <w:rFonts w:eastAsia="Times New Roman CYR" w:cs="Times New Roman CYR"/>
          <w:u w:val="single"/>
        </w:rPr>
        <w:t xml:space="preserve"> </w:t>
      </w:r>
      <w:r w:rsidRPr="00810B42">
        <w:rPr>
          <w:rFonts w:eastAsia="Times New Roman CYR" w:cs="Times New Roman CYR"/>
          <w:u w:val="single"/>
          <w:lang w:val="ru-RU"/>
        </w:rPr>
        <w:t>№</w:t>
      </w:r>
      <w:r w:rsidRPr="00810B42">
        <w:rPr>
          <w:rFonts w:eastAsia="Times New Roman CYR" w:cs="Times New Roman CYR"/>
          <w:u w:val="single"/>
        </w:rPr>
        <w:t xml:space="preserve"> 3</w:t>
      </w:r>
      <w:r w:rsidRPr="00810B42">
        <w:rPr>
          <w:rFonts w:eastAsia="Times New Roman CYR" w:cs="Times New Roman CYR"/>
        </w:rPr>
        <w:t>);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  <w:lang w:val="ru-RU"/>
        </w:rPr>
      </w:pPr>
      <w:r w:rsidRPr="00810B42">
        <w:rPr>
          <w:rFonts w:eastAsia="Times New Roman CYR" w:cs="Times New Roman CYR"/>
          <w:lang w:val="ru-RU"/>
        </w:rPr>
        <w:t xml:space="preserve">документ, подтверждающий внесение единовременного </w:t>
      </w:r>
      <w:proofErr w:type="spellStart"/>
      <w:r w:rsidRPr="00810B42">
        <w:rPr>
          <w:rFonts w:eastAsia="Times New Roman CYR" w:cs="Times New Roman CYR"/>
          <w:lang w:val="ru-RU"/>
        </w:rPr>
        <w:t>аккредитационного</w:t>
      </w:r>
      <w:proofErr w:type="spellEnd"/>
      <w:r w:rsidRPr="00810B42">
        <w:rPr>
          <w:rFonts w:eastAsia="Times New Roman CYR" w:cs="Times New Roman CYR"/>
          <w:lang w:val="ru-RU"/>
        </w:rPr>
        <w:t xml:space="preserve"> взноса, с отметкой банка;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  <w:lang w:val="ru-RU"/>
        </w:rPr>
      </w:pPr>
      <w:r w:rsidRPr="00810B42">
        <w:rPr>
          <w:rFonts w:eastAsia="Times New Roman CYR" w:cs="Times New Roman CYR"/>
          <w:lang w:val="ru-RU"/>
        </w:rPr>
        <w:t xml:space="preserve">заверенные «должным образом» </w:t>
      </w:r>
      <w:proofErr w:type="spellStart"/>
      <w:r w:rsidRPr="00A25C9D">
        <w:rPr>
          <w:rFonts w:eastAsia="Times New Roman CYR" w:cs="Times New Roman CYR"/>
          <w:b/>
        </w:rPr>
        <w:t>копии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учредительных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документов</w:t>
      </w:r>
      <w:proofErr w:type="spellEnd"/>
      <w:r w:rsidRPr="00810B42">
        <w:rPr>
          <w:rFonts w:eastAsia="Times New Roman CYR" w:cs="Times New Roman CYR"/>
        </w:rPr>
        <w:t xml:space="preserve"> (</w:t>
      </w:r>
      <w:proofErr w:type="spellStart"/>
      <w:r w:rsidRPr="00810B42">
        <w:rPr>
          <w:rFonts w:eastAsia="Times New Roman CYR" w:cs="Times New Roman CYR"/>
        </w:rPr>
        <w:t>устав</w:t>
      </w:r>
      <w:proofErr w:type="spellEnd"/>
      <w:r w:rsidRPr="00810B42">
        <w:rPr>
          <w:rFonts w:eastAsia="Times New Roman CYR" w:cs="Times New Roman CYR"/>
        </w:rPr>
        <w:t xml:space="preserve">, </w:t>
      </w:r>
      <w:proofErr w:type="spellStart"/>
      <w:r w:rsidRPr="00810B42">
        <w:rPr>
          <w:rFonts w:eastAsia="Times New Roman CYR" w:cs="Times New Roman CYR"/>
        </w:rPr>
        <w:t>учредительный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договор</w:t>
      </w:r>
      <w:proofErr w:type="spellEnd"/>
      <w:r w:rsidRPr="00810B42">
        <w:rPr>
          <w:rFonts w:eastAsia="Times New Roman CYR" w:cs="Times New Roman CYR"/>
        </w:rPr>
        <w:t>);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  <w:lang w:val="ru-RU"/>
        </w:rPr>
      </w:pPr>
      <w:r w:rsidRPr="00810B42">
        <w:rPr>
          <w:rFonts w:eastAsia="Times New Roman CYR" w:cs="Times New Roman CYR"/>
          <w:lang w:val="ru-RU"/>
        </w:rPr>
        <w:t xml:space="preserve">«должным образом» заверенную </w:t>
      </w:r>
      <w:proofErr w:type="spellStart"/>
      <w:r w:rsidRPr="00810B42">
        <w:rPr>
          <w:rFonts w:eastAsia="Times New Roman CYR" w:cs="Times New Roman CYR"/>
        </w:rPr>
        <w:t>копи</w:t>
      </w:r>
      <w:proofErr w:type="spellEnd"/>
      <w:r w:rsidRPr="00810B42">
        <w:rPr>
          <w:rFonts w:eastAsia="Times New Roman CYR" w:cs="Times New Roman CYR"/>
          <w:lang w:val="ru-RU"/>
        </w:rPr>
        <w:t>ю</w:t>
      </w:r>
      <w:r w:rsidRPr="00810B42">
        <w:rPr>
          <w:rFonts w:eastAsia="Times New Roman CYR" w:cs="Times New Roman CYR"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свидетельства</w:t>
      </w:r>
      <w:proofErr w:type="spellEnd"/>
      <w:r w:rsidRPr="00A25C9D">
        <w:rPr>
          <w:rFonts w:eastAsia="Times New Roman CYR" w:cs="Times New Roman CYR"/>
          <w:b/>
        </w:rPr>
        <w:t xml:space="preserve"> о </w:t>
      </w:r>
      <w:proofErr w:type="spellStart"/>
      <w:r w:rsidRPr="00A25C9D">
        <w:rPr>
          <w:rFonts w:eastAsia="Times New Roman CYR" w:cs="Times New Roman CYR"/>
          <w:b/>
        </w:rPr>
        <w:t>государственной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регистрации</w:t>
      </w:r>
      <w:proofErr w:type="spellEnd"/>
      <w:r w:rsidRPr="00A25C9D">
        <w:rPr>
          <w:rFonts w:eastAsia="Times New Roman CYR" w:cs="Times New Roman CYR"/>
          <w:b/>
          <w:lang w:val="ru-RU"/>
        </w:rPr>
        <w:t xml:space="preserve"> </w:t>
      </w:r>
      <w:proofErr w:type="spellStart"/>
      <w:r w:rsidRPr="00810B42">
        <w:rPr>
          <w:rFonts w:eastAsia="Times New Roman CYR" w:cs="Times New Roman CYR"/>
        </w:rPr>
        <w:t>или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Листа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записи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соответствующего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реестра</w:t>
      </w:r>
      <w:proofErr w:type="spellEnd"/>
      <w:r w:rsidRPr="00810B42">
        <w:rPr>
          <w:rFonts w:eastAsia="Times New Roman CYR" w:cs="Times New Roman CYR"/>
        </w:rPr>
        <w:t>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ascii="TimesNewRomanPSMT" w:eastAsia="Times New Roman" w:hAnsi="TimesNewRomanPSMT" w:cs="TimesNewRomanPSMT"/>
          <w:lang w:val="ru-RU"/>
        </w:rPr>
      </w:pPr>
      <w:r w:rsidRPr="00810B42">
        <w:rPr>
          <w:rFonts w:eastAsia="Times New Roman CYR" w:cs="Times New Roman CYR"/>
          <w:lang w:val="ru-RU"/>
        </w:rPr>
        <w:t xml:space="preserve">«должным образом»  заверенную </w:t>
      </w:r>
      <w:proofErr w:type="spellStart"/>
      <w:r w:rsidRPr="00810B42">
        <w:rPr>
          <w:rFonts w:eastAsia="Times New Roman CYR" w:cs="Times New Roman CYR"/>
        </w:rPr>
        <w:t>копию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свидетельства</w:t>
      </w:r>
      <w:proofErr w:type="spellEnd"/>
      <w:r w:rsidRPr="00A25C9D">
        <w:rPr>
          <w:rFonts w:eastAsia="Times New Roman CYR" w:cs="Times New Roman CYR"/>
          <w:b/>
        </w:rPr>
        <w:t xml:space="preserve"> о </w:t>
      </w:r>
      <w:proofErr w:type="spellStart"/>
      <w:r w:rsidRPr="00A25C9D">
        <w:rPr>
          <w:rFonts w:eastAsia="Times New Roman CYR" w:cs="Times New Roman CYR"/>
          <w:b/>
        </w:rPr>
        <w:t>постановке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на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налоговый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учет</w:t>
      </w:r>
      <w:proofErr w:type="spellEnd"/>
      <w:r w:rsidRPr="00810B42">
        <w:rPr>
          <w:rFonts w:eastAsia="Times New Roman CYR" w:cs="Times New Roman CYR"/>
        </w:rPr>
        <w:t>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eastAsia="Times New Roman CYR" w:cs="Times New Roman CYR"/>
          <w:lang w:val="ru-RU"/>
        </w:rPr>
      </w:pPr>
      <w:r w:rsidRPr="00810B42">
        <w:rPr>
          <w:rFonts w:eastAsia="Times New Roman CYR" w:cs="Times New Roman CYR"/>
          <w:lang w:val="ru-RU"/>
        </w:rPr>
        <w:t xml:space="preserve">«должным образом» </w:t>
      </w:r>
      <w:r w:rsidRPr="00810B42">
        <w:rPr>
          <w:rFonts w:ascii="TimesNewRomanPSMT" w:eastAsia="Times New Roman" w:hAnsi="TimesNewRomanPSMT" w:cs="TimesNewRomanPSMT"/>
          <w:lang w:val="ru-RU"/>
        </w:rPr>
        <w:t xml:space="preserve"> заверенные копии </w:t>
      </w:r>
      <w:r w:rsidRPr="00810B42">
        <w:rPr>
          <w:rFonts w:eastAsia="Times New Roman CYR" w:cs="Times New Roman CYR"/>
          <w:lang w:val="ru-RU"/>
        </w:rPr>
        <w:t xml:space="preserve">документов, подтверждающих </w:t>
      </w:r>
      <w:proofErr w:type="spellStart"/>
      <w:r w:rsidRPr="00A25C9D">
        <w:rPr>
          <w:rFonts w:eastAsia="Times New Roman CYR" w:cs="Times New Roman CYR"/>
          <w:b/>
        </w:rPr>
        <w:t>полномочия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лица</w:t>
      </w:r>
      <w:proofErr w:type="spellEnd"/>
      <w:r w:rsidRPr="00810B42">
        <w:rPr>
          <w:rFonts w:eastAsia="Times New Roman CYR" w:cs="Times New Roman CYR"/>
          <w:lang w:val="ru-RU"/>
        </w:rPr>
        <w:t>,</w:t>
      </w:r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подписавшего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заявление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на</w:t>
      </w:r>
      <w:proofErr w:type="spellEnd"/>
      <w:r w:rsidRPr="00810B42">
        <w:rPr>
          <w:rFonts w:eastAsia="Times New Roman CYR" w:cs="Times New Roman CYR"/>
        </w:rPr>
        <w:t xml:space="preserve"> </w:t>
      </w:r>
      <w:proofErr w:type="spellStart"/>
      <w:r w:rsidRPr="00810B42">
        <w:rPr>
          <w:rFonts w:eastAsia="Times New Roman CYR" w:cs="Times New Roman CYR"/>
        </w:rPr>
        <w:t>аккредитацию</w:t>
      </w:r>
      <w:proofErr w:type="spellEnd"/>
      <w:r w:rsidRPr="00810B42">
        <w:rPr>
          <w:rFonts w:eastAsia="Times New Roman CYR" w:cs="Times New Roman CYR"/>
        </w:rPr>
        <w:t>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ascii="TimesNewRomanPSMT" w:eastAsia="Times New Roman" w:hAnsi="TimesNewRomanPSMT" w:cs="TimesNewRomanPSMT"/>
          <w:lang w:val="ru-RU"/>
        </w:rPr>
      </w:pPr>
      <w:r w:rsidRPr="00A25C9D">
        <w:rPr>
          <w:rFonts w:eastAsia="Times New Roman CYR" w:cs="Times New Roman CYR"/>
          <w:b/>
          <w:lang w:val="ru-RU"/>
        </w:rPr>
        <w:t>выписка из ЕГРЮЛ</w:t>
      </w:r>
      <w:r w:rsidRPr="00810B42">
        <w:rPr>
          <w:rFonts w:eastAsia="Times New Roman CYR" w:cs="Times New Roman CYR"/>
          <w:lang w:val="ru-RU"/>
        </w:rPr>
        <w:t xml:space="preserve"> в электронной форме, подписанная усиленной квалифицированной электронной подписью ФНС России, сроком не позднее 1 (одного) месяца с момента выдачи;</w:t>
      </w:r>
    </w:p>
    <w:p w:rsidR="00A25C9D" w:rsidRPr="00810B42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 w:rsidRPr="00810B42">
        <w:rPr>
          <w:rFonts w:ascii="TimesNewRomanPSMT" w:eastAsia="Times New Roman" w:hAnsi="TimesNewRomanPSMT" w:cs="TimesNewRomanPSMT"/>
          <w:lang w:val="ru-RU"/>
        </w:rPr>
        <w:t xml:space="preserve">заверенную </w:t>
      </w:r>
      <w:r w:rsidRPr="00810B42">
        <w:rPr>
          <w:rFonts w:eastAsia="Times New Roman CYR" w:cs="Times New Roman CYR"/>
          <w:lang w:val="ru-RU"/>
        </w:rPr>
        <w:t xml:space="preserve">«должным образом» </w:t>
      </w:r>
      <w:r w:rsidRPr="00A25C9D">
        <w:rPr>
          <w:rFonts w:ascii="TimesNewRomanPSMT" w:eastAsia="Times New Roman" w:hAnsi="TimesNewRomanPSMT" w:cs="TimesNewRomanPSMT"/>
          <w:b/>
          <w:lang w:val="ru-RU"/>
        </w:rPr>
        <w:t xml:space="preserve">копию </w:t>
      </w:r>
      <w:proofErr w:type="spellStart"/>
      <w:r w:rsidRPr="00A25C9D">
        <w:rPr>
          <w:rFonts w:eastAsia="Times New Roman CYR" w:cs="Times New Roman CYR"/>
          <w:b/>
        </w:rPr>
        <w:t>документ</w:t>
      </w:r>
      <w:proofErr w:type="spellEnd"/>
      <w:r w:rsidRPr="00A25C9D">
        <w:rPr>
          <w:rFonts w:eastAsia="Times New Roman CYR" w:cs="Times New Roman CYR"/>
          <w:b/>
          <w:lang w:val="ru-RU"/>
        </w:rPr>
        <w:t>а</w:t>
      </w:r>
      <w:r w:rsidRPr="00A25C9D">
        <w:rPr>
          <w:rFonts w:eastAsia="Times New Roman CYR" w:cs="Times New Roman CYR"/>
          <w:b/>
        </w:rPr>
        <w:t xml:space="preserve">, </w:t>
      </w:r>
      <w:proofErr w:type="spellStart"/>
      <w:r w:rsidRPr="00A25C9D">
        <w:rPr>
          <w:rFonts w:eastAsia="Times New Roman CYR" w:cs="Times New Roman CYR"/>
          <w:b/>
        </w:rPr>
        <w:t>подтверждающ</w:t>
      </w:r>
      <w:proofErr w:type="spellEnd"/>
      <w:r w:rsidRPr="00A25C9D">
        <w:rPr>
          <w:rFonts w:eastAsia="Times New Roman CYR" w:cs="Times New Roman CYR"/>
          <w:b/>
          <w:lang w:val="ru-RU"/>
        </w:rPr>
        <w:t>его</w:t>
      </w:r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членство</w:t>
      </w:r>
      <w:proofErr w:type="spellEnd"/>
      <w:r w:rsidRPr="00A25C9D">
        <w:rPr>
          <w:rFonts w:eastAsia="Times New Roman CYR" w:cs="Times New Roman CYR"/>
          <w:b/>
        </w:rPr>
        <w:t xml:space="preserve"> в </w:t>
      </w:r>
      <w:proofErr w:type="spellStart"/>
      <w:r w:rsidRPr="00A25C9D">
        <w:rPr>
          <w:rFonts w:eastAsia="Times New Roman CYR" w:cs="Times New Roman CYR"/>
          <w:b/>
        </w:rPr>
        <w:t>саморегулируемой</w:t>
      </w:r>
      <w:proofErr w:type="spellEnd"/>
      <w:r w:rsidRPr="00A25C9D">
        <w:rPr>
          <w:rFonts w:eastAsia="Times New Roman CYR" w:cs="Times New Roman CYR"/>
          <w:b/>
        </w:rPr>
        <w:t xml:space="preserve"> </w:t>
      </w:r>
      <w:proofErr w:type="spellStart"/>
      <w:r w:rsidRPr="00A25C9D">
        <w:rPr>
          <w:rFonts w:eastAsia="Times New Roman CYR" w:cs="Times New Roman CYR"/>
          <w:b/>
        </w:rPr>
        <w:t>организации</w:t>
      </w:r>
      <w:proofErr w:type="spellEnd"/>
      <w:r w:rsidRPr="00810B42">
        <w:rPr>
          <w:rFonts w:eastAsia="Times New Roman CYR" w:cs="Times New Roman CYR"/>
        </w:rPr>
        <w:t>;</w:t>
      </w:r>
    </w:p>
    <w:p w:rsidR="00A25C9D" w:rsidRPr="006C0E94" w:rsidRDefault="00A25C9D" w:rsidP="00A25C9D">
      <w:pPr>
        <w:numPr>
          <w:ilvl w:val="0"/>
          <w:numId w:val="13"/>
        </w:numPr>
        <w:spacing w:line="100" w:lineRule="atLeast"/>
        <w:jc w:val="both"/>
        <w:rPr>
          <w:rFonts w:ascii="TimesNewRomanPSMT" w:eastAsia="Times New Roman CYR" w:hAnsi="TimesNewRomanPSMT" w:cs="TimesNewRomanPSMT"/>
          <w:lang w:val="ru-RU"/>
        </w:rPr>
      </w:pPr>
      <w:r w:rsidRPr="00810B42">
        <w:rPr>
          <w:rFonts w:ascii="TimesNewRomanPSMT" w:eastAsia="Times New Roman" w:hAnsi="TimesNewRomanPSMT" w:cs="TimesNewRomanPSMT"/>
          <w:lang w:val="ru-RU"/>
        </w:rPr>
        <w:t xml:space="preserve">заверенную </w:t>
      </w:r>
      <w:r w:rsidRPr="00810B42">
        <w:rPr>
          <w:rFonts w:eastAsia="Times New Roman CYR" w:cs="Times New Roman CYR"/>
          <w:lang w:val="ru-RU"/>
        </w:rPr>
        <w:t xml:space="preserve">«должным образом»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копию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proofErr w:type="gramStart"/>
      <w:r w:rsidRPr="00A25C9D">
        <w:rPr>
          <w:rFonts w:ascii="TimesNewRomanPSMT" w:eastAsia="TimesNewRomanPSMT" w:hAnsi="TimesNewRomanPSMT" w:cs="TimesNewRomanPSMT"/>
          <w:b/>
        </w:rPr>
        <w:t>договора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страхования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гражданской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ответственности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оператора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электронной</w:t>
      </w:r>
      <w:proofErr w:type="spellEnd"/>
      <w:r w:rsidRPr="00A25C9D">
        <w:rPr>
          <w:rFonts w:ascii="TimesNewRomanPSMT" w:eastAsia="TimesNewRomanPSMT" w:hAnsi="TimesNewRomanPSMT" w:cs="TimesNewRomanPSMT"/>
          <w:b/>
        </w:rPr>
        <w:t xml:space="preserve"> </w:t>
      </w:r>
      <w:proofErr w:type="spellStart"/>
      <w:r w:rsidRPr="00A25C9D">
        <w:rPr>
          <w:rFonts w:ascii="TimesNewRomanPSMT" w:eastAsia="TimesNewRomanPSMT" w:hAnsi="TimesNewRomanPSMT" w:cs="TimesNewRomanPSMT"/>
          <w:b/>
        </w:rPr>
        <w:t>площадки</w:t>
      </w:r>
      <w:proofErr w:type="spellEnd"/>
      <w:proofErr w:type="gram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за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причинение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убытков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6C0E94">
        <w:rPr>
          <w:rFonts w:ascii="TimesNewRomanPSMT" w:eastAsia="TimesNewRomanPSMT" w:hAnsi="TimesNewRomanPSMT" w:cs="TimesNewRomanPSMT"/>
        </w:rPr>
        <w:t>связи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с </w:t>
      </w:r>
      <w:proofErr w:type="spellStart"/>
      <w:r w:rsidRPr="006C0E94">
        <w:rPr>
          <w:rFonts w:ascii="TimesNewRomanPSMT" w:eastAsia="TimesNewRomanPSMT" w:hAnsi="TimesNewRomanPSMT" w:cs="TimesNewRomanPSMT"/>
        </w:rPr>
        <w:t>неисполнением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или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ненадлежащим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исполнением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возложенных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на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оператора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электронной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площадки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обязанностей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6C0E94">
        <w:rPr>
          <w:rFonts w:ascii="TimesNewRomanPSMT" w:eastAsia="TimesNewRomanPSMT" w:hAnsi="TimesNewRomanPSMT" w:cs="TimesNewRomanPSMT"/>
        </w:rPr>
        <w:t>соответствии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с </w:t>
      </w:r>
      <w:proofErr w:type="spellStart"/>
      <w:r w:rsidRPr="006C0E94">
        <w:rPr>
          <w:rFonts w:ascii="TimesNewRomanPSMT" w:eastAsia="TimesNewRomanPSMT" w:hAnsi="TimesNewRomanPSMT" w:cs="TimesNewRomanPSMT"/>
        </w:rPr>
        <w:t>законодательством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Российской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Федерации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о </w:t>
      </w:r>
      <w:proofErr w:type="spellStart"/>
      <w:r w:rsidRPr="006C0E94">
        <w:rPr>
          <w:rFonts w:ascii="TimesNewRomanPSMT" w:eastAsia="TimesNewRomanPSMT" w:hAnsi="TimesNewRomanPSMT" w:cs="TimesNewRomanPSMT"/>
        </w:rPr>
        <w:t>несостоятельности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(</w:t>
      </w:r>
      <w:proofErr w:type="spellStart"/>
      <w:r w:rsidRPr="006C0E94">
        <w:rPr>
          <w:rFonts w:ascii="TimesNewRomanPSMT" w:eastAsia="TimesNewRomanPSMT" w:hAnsi="TimesNewRomanPSMT" w:cs="TimesNewRomanPSMT"/>
        </w:rPr>
        <w:t>банкротстве</w:t>
      </w:r>
      <w:proofErr w:type="spellEnd"/>
      <w:r w:rsidRPr="006C0E94">
        <w:rPr>
          <w:rFonts w:ascii="TimesNewRomanPSMT" w:eastAsia="TimesNewRomanPSMT" w:hAnsi="TimesNewRomanPSMT" w:cs="TimesNewRomanPSMT"/>
        </w:rPr>
        <w:t>) (</w:t>
      </w:r>
      <w:proofErr w:type="spellStart"/>
      <w:r w:rsidRPr="006C0E94">
        <w:rPr>
          <w:rFonts w:ascii="TimesNewRomanPSMT" w:eastAsia="TimesNewRomanPSMT" w:hAnsi="TimesNewRomanPSMT" w:cs="TimesNewRomanPSMT"/>
        </w:rPr>
        <w:t>минимальный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размер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страховой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суммы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составляет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тридцать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миллионов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6C0E94">
        <w:rPr>
          <w:rFonts w:ascii="TimesNewRomanPSMT" w:eastAsia="TimesNewRomanPSMT" w:hAnsi="TimesNewRomanPSMT" w:cs="TimesNewRomanPSMT"/>
        </w:rPr>
        <w:t>рублей</w:t>
      </w:r>
      <w:proofErr w:type="spellEnd"/>
      <w:r w:rsidRPr="006C0E94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6C0E94">
        <w:rPr>
          <w:rFonts w:ascii="TimesNewRomanPSMT" w:eastAsia="TimesNewRomanPSMT" w:hAnsi="TimesNewRomanPSMT" w:cs="TimesNewRomanPSMT"/>
        </w:rPr>
        <w:t>год</w:t>
      </w:r>
      <w:proofErr w:type="spellEnd"/>
      <w:r w:rsidRPr="006C0E94">
        <w:rPr>
          <w:rFonts w:ascii="TimesNewRomanPSMT" w:eastAsia="TimesNewRomanPSMT" w:hAnsi="TimesNewRomanPSMT" w:cs="TimesNewRomanPSMT"/>
        </w:rPr>
        <w:t>);</w:t>
      </w:r>
    </w:p>
    <w:p w:rsidR="00A25C9D" w:rsidRPr="006C0E94" w:rsidRDefault="00A25C9D" w:rsidP="00A25C9D">
      <w:pPr>
        <w:numPr>
          <w:ilvl w:val="0"/>
          <w:numId w:val="13"/>
        </w:numPr>
        <w:spacing w:line="100" w:lineRule="atLeast"/>
        <w:jc w:val="both"/>
        <w:rPr>
          <w:lang w:val="ru-RU"/>
        </w:rPr>
      </w:pPr>
      <w:r w:rsidRPr="006C0E94">
        <w:rPr>
          <w:rFonts w:ascii="TimesNewRomanPSMT" w:eastAsia="Times New Roman CYR" w:hAnsi="TimesNewRomanPSMT" w:cs="TimesNewRomanPSMT"/>
          <w:lang w:val="ru-RU"/>
        </w:rPr>
        <w:t xml:space="preserve">гарантийное письмо от кандидата на аккредитацию, что он не имеет заинтересованности к членам Ассоциации - арбитражным управляющим, и в случае выявления заинтересованности к должникам и кредиторам в делах о банкротстве, где он будет привлекаться, в письменной форме будет писать отказ от таких проектов, а копию отказа направлять </w:t>
      </w:r>
      <w:proofErr w:type="gramStart"/>
      <w:r w:rsidRPr="006C0E94">
        <w:rPr>
          <w:rFonts w:ascii="TimesNewRomanPSMT" w:eastAsia="Times New Roman CYR" w:hAnsi="TimesNewRomanPSMT" w:cs="TimesNewRomanPSMT"/>
          <w:lang w:val="ru-RU"/>
        </w:rPr>
        <w:t>в</w:t>
      </w:r>
      <w:proofErr w:type="gramEnd"/>
      <w:r w:rsidRPr="006C0E94">
        <w:rPr>
          <w:rFonts w:ascii="TimesNewRomanPSMT" w:eastAsia="Times New Roman CYR" w:hAnsi="TimesNewRomanPSMT" w:cs="TimesNewRomanPSMT"/>
          <w:lang w:val="ru-RU"/>
        </w:rPr>
        <w:t xml:space="preserve"> Ассоциация;</w:t>
      </w:r>
    </w:p>
    <w:p w:rsidR="00A25C9D" w:rsidRPr="00DD110E" w:rsidRDefault="00A25C9D" w:rsidP="00A25C9D">
      <w:pPr>
        <w:pStyle w:val="Standard"/>
        <w:numPr>
          <w:ilvl w:val="0"/>
          <w:numId w:val="13"/>
        </w:numPr>
        <w:autoSpaceDE w:val="0"/>
        <w:jc w:val="both"/>
        <w:rPr>
          <w:rFonts w:ascii="TimesNewRomanPSMT" w:eastAsia="Times New Roman" w:hAnsi="TimesNewRomanPSMT" w:cs="TimesNewRomanPSMT"/>
          <w:color w:val="000000"/>
          <w:lang w:val="ru-RU"/>
        </w:rPr>
      </w:pPr>
      <w:r w:rsidRPr="006C0E94">
        <w:rPr>
          <w:lang w:val="ru-RU"/>
        </w:rPr>
        <w:t>п</w:t>
      </w:r>
      <w:proofErr w:type="spellStart"/>
      <w:r w:rsidRPr="006C0E94">
        <w:t>исьмо</w:t>
      </w:r>
      <w:proofErr w:type="spellEnd"/>
      <w:r w:rsidRPr="006C0E94">
        <w:t xml:space="preserve"> в </w:t>
      </w:r>
      <w:proofErr w:type="spellStart"/>
      <w:r w:rsidRPr="006C0E94">
        <w:t>свободной</w:t>
      </w:r>
      <w:proofErr w:type="spellEnd"/>
      <w:r w:rsidRPr="006C0E94">
        <w:t xml:space="preserve"> </w:t>
      </w:r>
      <w:proofErr w:type="spellStart"/>
      <w:r w:rsidRPr="006C0E94">
        <w:t>форме</w:t>
      </w:r>
      <w:proofErr w:type="spellEnd"/>
      <w:r w:rsidRPr="006C0E94">
        <w:t xml:space="preserve">, </w:t>
      </w:r>
      <w:proofErr w:type="spellStart"/>
      <w:r w:rsidRPr="006C0E94">
        <w:t>что</w:t>
      </w:r>
      <w:proofErr w:type="spellEnd"/>
      <w:r w:rsidRPr="006C0E94">
        <w:t xml:space="preserve"> </w:t>
      </w:r>
      <w:proofErr w:type="spellStart"/>
      <w:r w:rsidRPr="006C0E94">
        <w:t>на</w:t>
      </w:r>
      <w:proofErr w:type="spellEnd"/>
      <w:r w:rsidRPr="006C0E94">
        <w:t xml:space="preserve"> </w:t>
      </w:r>
      <w:proofErr w:type="spellStart"/>
      <w:r w:rsidRPr="006C0E94">
        <w:t>имущество</w:t>
      </w:r>
      <w:proofErr w:type="spellEnd"/>
      <w:r w:rsidRPr="006C0E94">
        <w:t xml:space="preserve"> </w:t>
      </w:r>
      <w:r w:rsidRPr="006C0E94">
        <w:rPr>
          <w:lang w:val="ru-RU"/>
        </w:rPr>
        <w:t>лица</w:t>
      </w:r>
      <w:r w:rsidRPr="006C0E94">
        <w:t xml:space="preserve">, </w:t>
      </w:r>
      <w:proofErr w:type="spellStart"/>
      <w:r w:rsidRPr="006C0E94">
        <w:t>не</w:t>
      </w:r>
      <w:proofErr w:type="spellEnd"/>
      <w:r w:rsidRPr="006C0E94">
        <w:t xml:space="preserve"> </w:t>
      </w:r>
      <w:proofErr w:type="spellStart"/>
      <w:r w:rsidRPr="006C0E94">
        <w:t>наложен</w:t>
      </w:r>
      <w:proofErr w:type="spellEnd"/>
      <w:r w:rsidRPr="006C0E94">
        <w:t xml:space="preserve"> </w:t>
      </w:r>
      <w:proofErr w:type="spellStart"/>
      <w:r w:rsidRPr="006C0E94">
        <w:t>арест</w:t>
      </w:r>
      <w:proofErr w:type="spellEnd"/>
      <w:r w:rsidRPr="006C0E94">
        <w:t xml:space="preserve">,  и </w:t>
      </w:r>
      <w:proofErr w:type="spellStart"/>
      <w:r w:rsidRPr="00DD110E">
        <w:t>экономическая</w:t>
      </w:r>
      <w:proofErr w:type="spellEnd"/>
      <w:r w:rsidRPr="00DD110E">
        <w:t xml:space="preserve"> </w:t>
      </w:r>
      <w:proofErr w:type="spellStart"/>
      <w:r w:rsidRPr="00DD110E">
        <w:t>деятельность</w:t>
      </w:r>
      <w:proofErr w:type="spellEnd"/>
      <w:r w:rsidRPr="00DD110E">
        <w:t xml:space="preserve"> </w:t>
      </w:r>
      <w:proofErr w:type="spellStart"/>
      <w:r w:rsidRPr="00DD110E">
        <w:t>не</w:t>
      </w:r>
      <w:proofErr w:type="spellEnd"/>
      <w:r w:rsidRPr="00DD110E">
        <w:t xml:space="preserve"> </w:t>
      </w:r>
      <w:proofErr w:type="spellStart"/>
      <w:r w:rsidRPr="00DD110E">
        <w:t>приостановлена</w:t>
      </w:r>
      <w:proofErr w:type="spellEnd"/>
      <w:r w:rsidRPr="00DD110E">
        <w:t>;</w:t>
      </w:r>
    </w:p>
    <w:p w:rsidR="00A25C9D" w:rsidRPr="00DD110E" w:rsidRDefault="00A25C9D" w:rsidP="00A25C9D">
      <w:pPr>
        <w:pStyle w:val="Standard"/>
        <w:numPr>
          <w:ilvl w:val="0"/>
          <w:numId w:val="13"/>
        </w:numPr>
        <w:autoSpaceDE w:val="0"/>
        <w:spacing w:line="100" w:lineRule="atLeast"/>
        <w:ind w:right="4"/>
        <w:jc w:val="both"/>
        <w:rPr>
          <w:rFonts w:eastAsia="Times New Roman CYR" w:cs="Times New Roman CYR"/>
          <w:lang w:val="ru-RU"/>
        </w:rPr>
      </w:pPr>
      <w:r w:rsidRPr="00DD110E">
        <w:rPr>
          <w:rFonts w:ascii="TimesNewRomanPSMT" w:eastAsia="Times New Roman" w:hAnsi="TimesNewRomanPSMT" w:cs="TimesNewRomanPSMT"/>
          <w:color w:val="000000"/>
          <w:lang w:val="ru-RU"/>
        </w:rPr>
        <w:t xml:space="preserve">письмо в свободной форме, что </w:t>
      </w:r>
      <w:r w:rsidRPr="00DD110E">
        <w:rPr>
          <w:rFonts w:ascii="TimesNewRomanPSMT" w:eastAsia="Times New Roman CYR" w:hAnsi="TimesNewRomanPSMT" w:cs="TimesNewRomanPSMT"/>
          <w:lang w:val="ru-RU"/>
        </w:rPr>
        <w:t xml:space="preserve">заявитель не находиться в процессе ликвидации,    </w:t>
      </w:r>
      <w:r w:rsidRPr="00DD110E">
        <w:rPr>
          <w:rFonts w:ascii="TimesNewRomanPSMT" w:eastAsia="Times New Roman CYR" w:hAnsi="TimesNewRomanPSMT" w:cs="TimesNewRomanPSMT"/>
          <w:color w:val="FFFFFF"/>
          <w:lang w:val="ru-RU"/>
        </w:rPr>
        <w:t>…...</w:t>
      </w:r>
      <w:r w:rsidRPr="00DD110E">
        <w:rPr>
          <w:rFonts w:ascii="TimesNewRomanPSMT" w:eastAsia="Times New Roman CYR" w:hAnsi="TimesNewRomanPSMT" w:cs="TimesNewRomanPSMT"/>
          <w:lang w:val="ru-RU"/>
        </w:rPr>
        <w:t>банкротства;</w:t>
      </w:r>
    </w:p>
    <w:p w:rsidR="00A25C9D" w:rsidRPr="002760D5" w:rsidRDefault="00A25C9D" w:rsidP="002760D5">
      <w:pPr>
        <w:numPr>
          <w:ilvl w:val="0"/>
          <w:numId w:val="13"/>
        </w:numPr>
        <w:jc w:val="both"/>
        <w:rPr>
          <w:rFonts w:eastAsia="Times New Roman CYR" w:cs="Times New Roman CYR"/>
          <w:lang w:val="ru-RU"/>
        </w:rPr>
      </w:pPr>
      <w:r w:rsidRPr="00DD110E">
        <w:rPr>
          <w:rFonts w:eastAsia="Times New Roman CYR" w:cs="Times New Roman CYR"/>
          <w:lang w:val="ru-RU"/>
        </w:rPr>
        <w:t>иные документы, материалы, характеризующие  компетентность, профессионализм  электронной площадки и (или) оператора электронной площадки.</w:t>
      </w:r>
      <w:bookmarkStart w:id="0" w:name="_GoBack"/>
      <w:bookmarkEnd w:id="0"/>
    </w:p>
    <w:sectPr w:rsidR="00A25C9D" w:rsidRPr="002760D5" w:rsidSect="002760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60CF34A3"/>
    <w:multiLevelType w:val="hybridMultilevel"/>
    <w:tmpl w:val="3606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9F"/>
    <w:rsid w:val="002760D5"/>
    <w:rsid w:val="004E1918"/>
    <w:rsid w:val="0067639F"/>
    <w:rsid w:val="00A25C9D"/>
    <w:rsid w:val="00CA549C"/>
    <w:rsid w:val="00E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3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3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5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2020-12-17T14:03:00Z</dcterms:created>
  <dcterms:modified xsi:type="dcterms:W3CDTF">2022-04-27T14:01:00Z</dcterms:modified>
</cp:coreProperties>
</file>